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F02045">
                <w:rPr>
                  <w:rFonts w:asciiTheme="majorHAnsi" w:hAnsiTheme="majorHAnsi"/>
                  <w:sz w:val="20"/>
                  <w:szCs w:val="20"/>
                </w:rPr>
                <w:t>NHP34 (2015)</w:t>
              </w:r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ermStart w:id="2129881885" w:edGrp="everyone"/>
    <w:p w:rsidR="00AF3758" w:rsidRPr="00592A95" w:rsidRDefault="00E80724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E4C11">
            <w:rPr>
              <w:rFonts w:ascii="MS Gothic" w:eastAsia="MS Gothic" w:hAnsi="MS Gothic" w:hint="eastAsia"/>
            </w:rPr>
            <w:t>☒</w:t>
          </w:r>
        </w:sdtContent>
      </w:sdt>
      <w:permEnd w:id="2129881885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gramStart"/>
      <w:r w:rsidR="000232AB">
        <w:rPr>
          <w:rFonts w:asciiTheme="majorHAnsi" w:hAnsiTheme="majorHAnsi" w:cs="Arial"/>
          <w:b/>
          <w:sz w:val="20"/>
          <w:szCs w:val="20"/>
        </w:rPr>
        <w:t>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</w:t>
      </w:r>
      <w:r w:rsidR="0015435B" w:rsidRPr="005C0CF4">
        <w:rPr>
          <w:rFonts w:asciiTheme="majorHAnsi" w:hAnsiTheme="majorHAnsi" w:cs="Arial"/>
          <w:sz w:val="20"/>
          <w:szCs w:val="20"/>
        </w:rPr>
        <w:t>Print 1 copy for signatures and save 1 electronic copy.</w:t>
      </w:r>
      <w:proofErr w:type="gramEnd"/>
      <w:r w:rsidR="001F7398">
        <w:rPr>
          <w:rFonts w:asciiTheme="majorHAnsi" w:hAnsiTheme="majorHAnsi" w:cs="Arial"/>
          <w:sz w:val="20"/>
          <w:szCs w:val="20"/>
        </w:rPr>
        <w:t xml:space="preserve"> </w:t>
      </w:r>
      <w:bookmarkStart w:id="0" w:name="_GoBack"/>
      <w:bookmarkEnd w:id="0"/>
    </w:p>
    <w:permStart w:id="993920581" w:edGrp="everyone"/>
    <w:p w:rsidR="001F5E9E" w:rsidRPr="001F5E9E" w:rsidRDefault="00E80724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993920581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p w:rsidR="001F5E9E" w:rsidRDefault="001F5E9E" w:rsidP="00AF3758">
      <w:pPr>
        <w:rPr>
          <w:rFonts w:asciiTheme="majorHAnsi" w:hAnsiTheme="majorHAnsi"/>
        </w:rPr>
      </w:pPr>
    </w:p>
    <w:p w:rsidR="0009788F" w:rsidRPr="00592A95" w:rsidRDefault="0009788F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E80724" w:rsidP="00321A6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</w:sdtPr>
              <w:sdtEndPr/>
              <w:sdtContent>
                <w:r w:rsidR="00321A66">
                  <w:rPr>
                    <w:rFonts w:asciiTheme="majorHAnsi" w:hAnsiTheme="majorHAnsi"/>
                    <w:sz w:val="20"/>
                    <w:szCs w:val="20"/>
                  </w:rPr>
                  <w:t>Beverly Parker</w:t>
                </w:r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date w:fullDate="2016-02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21A66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2/15/2016</w:t>
                </w:r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E80724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showingPlcHdr/>
                  </w:sdtPr>
                  <w:sdtEndPr/>
                  <w:sdtContent>
                    <w:permStart w:id="143827564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38275645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8449253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84492536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E80724" w:rsidP="00321A6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</w:sdtPr>
                  <w:sdtEndPr/>
                  <w:sdtContent>
                    <w:r w:rsidR="00321A66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Beverly Parker </w:t>
                    </w:r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date w:fullDate="2016-02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21A66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2/15/2016</w:t>
                </w:r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E80724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showingPlcHdr/>
                  </w:sdtPr>
                  <w:sdtEndPr/>
                  <w:sdtContent>
                    <w:permStart w:id="201682130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16821304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3322764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33227646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E80724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showingPlcHdr/>
                  </w:sdtPr>
                  <w:sdtEndPr/>
                  <w:sdtContent>
                    <w:permStart w:id="81474615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14746154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5249643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52496433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E80724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184945827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49458275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4425437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44254378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E80724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23718342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37183424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1760311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17603116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E80724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213268176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132681769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6187479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61874795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E80724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200561926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05619266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0764851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07648513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321A66" w:rsidRDefault="00321A66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Beverly Parker</w:t>
          </w:r>
        </w:p>
        <w:p w:rsidR="00321A66" w:rsidRDefault="00E80724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hyperlink r:id="rId9" w:history="1">
            <w:r w:rsidR="00321A66" w:rsidRPr="008625B0">
              <w:rPr>
                <w:rStyle w:val="Hyperlink"/>
                <w:rFonts w:asciiTheme="majorHAnsi" w:hAnsiTheme="majorHAnsi" w:cs="Arial"/>
                <w:sz w:val="20"/>
                <w:szCs w:val="20"/>
              </w:rPr>
              <w:t>bparker@astate.edu</w:t>
            </w:r>
          </w:hyperlink>
        </w:p>
        <w:p w:rsidR="006E6FEC" w:rsidRDefault="00321A66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680 4863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0F05B0" w:rsidRDefault="00321A6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Change </w:t>
          </w:r>
          <w:r w:rsidR="003E4C11">
            <w:rPr>
              <w:rFonts w:asciiTheme="majorHAnsi" w:hAnsiTheme="majorHAnsi" w:cs="Arial"/>
              <w:sz w:val="20"/>
              <w:szCs w:val="20"/>
            </w:rPr>
            <w:t xml:space="preserve">the Bachelor of Science in Health Studies </w:t>
          </w:r>
          <w:r>
            <w:rPr>
              <w:rFonts w:asciiTheme="majorHAnsi" w:hAnsiTheme="majorHAnsi" w:cs="Arial"/>
              <w:sz w:val="20"/>
              <w:szCs w:val="20"/>
            </w:rPr>
            <w:t>general education requirement</w:t>
          </w:r>
          <w:r w:rsidR="00217338">
            <w:rPr>
              <w:rFonts w:asciiTheme="majorHAnsi" w:hAnsiTheme="majorHAnsi" w:cs="Arial"/>
              <w:sz w:val="20"/>
              <w:szCs w:val="20"/>
            </w:rPr>
            <w:t>s</w:t>
          </w:r>
          <w:r w:rsidR="003E4C11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0F05B0">
            <w:rPr>
              <w:rFonts w:asciiTheme="majorHAnsi" w:hAnsiTheme="majorHAnsi" w:cs="Arial"/>
              <w:sz w:val="20"/>
              <w:szCs w:val="20"/>
            </w:rPr>
            <w:t>as follows</w:t>
          </w:r>
          <w:r>
            <w:rPr>
              <w:rFonts w:asciiTheme="majorHAnsi" w:hAnsiTheme="majorHAnsi" w:cs="Arial"/>
              <w:sz w:val="20"/>
              <w:szCs w:val="20"/>
            </w:rPr>
            <w:t xml:space="preserve">: </w:t>
          </w:r>
        </w:p>
        <w:p w:rsidR="00217338" w:rsidRDefault="001973D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I</w:t>
          </w:r>
          <w:r w:rsidR="00321A66">
            <w:rPr>
              <w:rFonts w:asciiTheme="majorHAnsi" w:hAnsiTheme="majorHAnsi" w:cs="Arial"/>
              <w:sz w:val="20"/>
              <w:szCs w:val="20"/>
            </w:rPr>
            <w:t xml:space="preserve">ncrease </w:t>
          </w:r>
          <w:r w:rsidR="003E4C11">
            <w:rPr>
              <w:rFonts w:asciiTheme="majorHAnsi" w:hAnsiTheme="majorHAnsi" w:cs="Arial"/>
              <w:sz w:val="20"/>
              <w:szCs w:val="20"/>
            </w:rPr>
            <w:t>Communication requirements</w:t>
          </w:r>
          <w:r w:rsidR="00321A66">
            <w:rPr>
              <w:rFonts w:asciiTheme="majorHAnsi" w:hAnsiTheme="majorHAnsi" w:cs="Arial"/>
              <w:sz w:val="20"/>
              <w:szCs w:val="20"/>
            </w:rPr>
            <w:t xml:space="preserve"> from 6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0F05B0">
            <w:rPr>
              <w:rFonts w:asciiTheme="majorHAnsi" w:hAnsiTheme="majorHAnsi" w:cs="Arial"/>
              <w:sz w:val="20"/>
              <w:szCs w:val="20"/>
            </w:rPr>
            <w:t>hr</w:t>
          </w:r>
          <w:r w:rsidR="00217338">
            <w:rPr>
              <w:rFonts w:asciiTheme="majorHAnsi" w:hAnsiTheme="majorHAnsi" w:cs="Arial"/>
              <w:sz w:val="20"/>
              <w:szCs w:val="20"/>
            </w:rPr>
            <w:t>.</w:t>
          </w:r>
          <w:r w:rsidR="000F05B0">
            <w:rPr>
              <w:rFonts w:asciiTheme="majorHAnsi" w:hAnsiTheme="majorHAnsi" w:cs="Arial"/>
              <w:sz w:val="20"/>
              <w:szCs w:val="20"/>
            </w:rPr>
            <w:t xml:space="preserve"> to </w:t>
          </w:r>
          <w:r w:rsidR="00321A66">
            <w:rPr>
              <w:rFonts w:asciiTheme="majorHAnsi" w:hAnsiTheme="majorHAnsi" w:cs="Arial"/>
              <w:sz w:val="20"/>
              <w:szCs w:val="20"/>
            </w:rPr>
            <w:t>9 hrs.</w:t>
          </w:r>
          <w:r w:rsidR="000F05B0">
            <w:rPr>
              <w:rFonts w:asciiTheme="majorHAnsi" w:hAnsiTheme="majorHAnsi" w:cs="Arial"/>
              <w:sz w:val="20"/>
              <w:szCs w:val="20"/>
            </w:rPr>
            <w:t xml:space="preserve"> </w:t>
          </w:r>
          <w:proofErr w:type="gramStart"/>
          <w:r w:rsidR="000F05B0">
            <w:rPr>
              <w:rFonts w:asciiTheme="majorHAnsi" w:hAnsiTheme="majorHAnsi" w:cs="Arial"/>
              <w:sz w:val="20"/>
              <w:szCs w:val="20"/>
            </w:rPr>
            <w:t>to</w:t>
          </w:r>
          <w:proofErr w:type="gramEnd"/>
          <w:r w:rsidR="000F05B0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217338">
            <w:rPr>
              <w:rFonts w:asciiTheme="majorHAnsi" w:hAnsiTheme="majorHAnsi" w:cs="Arial"/>
              <w:sz w:val="20"/>
              <w:szCs w:val="20"/>
            </w:rPr>
            <w:t>include O</w:t>
          </w:r>
          <w:r w:rsidR="00321A66">
            <w:rPr>
              <w:rFonts w:asciiTheme="majorHAnsi" w:hAnsiTheme="majorHAnsi" w:cs="Arial"/>
              <w:sz w:val="20"/>
              <w:szCs w:val="20"/>
            </w:rPr>
            <w:t xml:space="preserve">ral </w:t>
          </w:r>
          <w:r w:rsidR="00217338">
            <w:rPr>
              <w:rFonts w:asciiTheme="majorHAnsi" w:hAnsiTheme="majorHAnsi" w:cs="Arial"/>
              <w:sz w:val="20"/>
              <w:szCs w:val="20"/>
            </w:rPr>
            <w:t>C</w:t>
          </w:r>
          <w:r w:rsidR="000F05B0">
            <w:rPr>
              <w:rFonts w:asciiTheme="majorHAnsi" w:hAnsiTheme="majorHAnsi" w:cs="Arial"/>
              <w:sz w:val="20"/>
              <w:szCs w:val="20"/>
            </w:rPr>
            <w:t>ommunication</w:t>
          </w:r>
          <w:r w:rsidR="00217338">
            <w:rPr>
              <w:rFonts w:asciiTheme="majorHAnsi" w:hAnsiTheme="majorHAnsi" w:cs="Arial"/>
              <w:sz w:val="20"/>
              <w:szCs w:val="20"/>
            </w:rPr>
            <w:t xml:space="preserve"> 1203</w:t>
          </w:r>
        </w:p>
        <w:p w:rsidR="003E4C11" w:rsidRDefault="00176C8A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Reduce</w:t>
          </w:r>
          <w:r w:rsidR="00217338">
            <w:rPr>
              <w:rFonts w:asciiTheme="majorHAnsi" w:hAnsiTheme="majorHAnsi" w:cs="Arial"/>
              <w:sz w:val="20"/>
              <w:szCs w:val="20"/>
            </w:rPr>
            <w:t xml:space="preserve"> Social Science hours </w:t>
          </w:r>
          <w:r w:rsidR="00321A66">
            <w:rPr>
              <w:rFonts w:asciiTheme="majorHAnsi" w:hAnsiTheme="majorHAnsi" w:cs="Arial"/>
              <w:sz w:val="20"/>
              <w:szCs w:val="20"/>
            </w:rPr>
            <w:t>from 12 hr</w:t>
          </w:r>
          <w:r w:rsidR="000F05B0">
            <w:rPr>
              <w:rFonts w:asciiTheme="majorHAnsi" w:hAnsiTheme="majorHAnsi" w:cs="Arial"/>
              <w:sz w:val="20"/>
              <w:szCs w:val="20"/>
            </w:rPr>
            <w:t>.</w:t>
          </w:r>
          <w:r w:rsidR="00321A66">
            <w:rPr>
              <w:rFonts w:asciiTheme="majorHAnsi" w:hAnsiTheme="majorHAnsi" w:cs="Arial"/>
              <w:sz w:val="20"/>
              <w:szCs w:val="20"/>
            </w:rPr>
            <w:t xml:space="preserve"> to 9 </w:t>
          </w:r>
          <w:proofErr w:type="spellStart"/>
          <w:r w:rsidR="00321A66">
            <w:rPr>
              <w:rFonts w:asciiTheme="majorHAnsi" w:hAnsiTheme="majorHAnsi" w:cs="Arial"/>
              <w:sz w:val="20"/>
              <w:szCs w:val="20"/>
            </w:rPr>
            <w:t>hrs</w:t>
          </w:r>
          <w:proofErr w:type="spellEnd"/>
          <w:r w:rsidR="003E4C11">
            <w:rPr>
              <w:rFonts w:asciiTheme="majorHAnsi" w:hAnsiTheme="majorHAnsi" w:cs="Arial"/>
              <w:sz w:val="20"/>
              <w:szCs w:val="20"/>
            </w:rPr>
            <w:t xml:space="preserve"> </w:t>
          </w:r>
        </w:p>
        <w:p w:rsidR="002E3FC9" w:rsidRDefault="003E4C11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Remove ECON 2333, Economic Issues and Concepts as required </w:t>
          </w:r>
          <w:r w:rsidR="00176C8A">
            <w:rPr>
              <w:rFonts w:asciiTheme="majorHAnsi" w:hAnsiTheme="majorHAnsi" w:cs="Arial"/>
              <w:sz w:val="20"/>
              <w:szCs w:val="20"/>
            </w:rPr>
            <w:t xml:space="preserve">Social Sciences </w:t>
          </w:r>
          <w:r>
            <w:rPr>
              <w:rFonts w:asciiTheme="majorHAnsi" w:hAnsiTheme="majorHAnsi" w:cs="Arial"/>
              <w:sz w:val="20"/>
              <w:szCs w:val="20"/>
            </w:rPr>
            <w:t xml:space="preserve">gen </w:t>
          </w:r>
          <w:proofErr w:type="spellStart"/>
          <w:r>
            <w:rPr>
              <w:rFonts w:asciiTheme="majorHAnsi" w:hAnsiTheme="majorHAnsi" w:cs="Arial"/>
              <w:sz w:val="20"/>
              <w:szCs w:val="20"/>
            </w:rPr>
            <w:t>ed</w:t>
          </w:r>
          <w:proofErr w:type="spellEnd"/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proofErr w:type="gramStart"/>
          <w:r>
            <w:rPr>
              <w:rFonts w:asciiTheme="majorHAnsi" w:hAnsiTheme="majorHAnsi" w:cs="Arial"/>
              <w:sz w:val="20"/>
              <w:szCs w:val="20"/>
            </w:rPr>
            <w:t>course  from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 xml:space="preserve"> the Non-Professional degree plan</w:t>
          </w:r>
          <w:r w:rsidR="000F05B0">
            <w:rPr>
              <w:rFonts w:asciiTheme="majorHAnsi" w:hAnsiTheme="majorHAnsi" w:cs="Arial"/>
              <w:sz w:val="20"/>
              <w:szCs w:val="20"/>
            </w:rPr>
            <w:t>.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321A6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2016</w:t>
          </w:r>
        </w:p>
      </w:sdtContent>
    </w:sdt>
    <w:p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973DD" w:rsidRDefault="001973DD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973DD" w:rsidRDefault="001973DD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973DD" w:rsidRPr="00592A95" w:rsidRDefault="001973DD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3E4C11" w:rsidP="003E4C11">
          <w:pPr>
            <w:pBdr>
              <w:bottom w:val="single" w:sz="12" w:space="1" w:color="auto"/>
            </w:pBd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3E4C11">
            <w:rPr>
              <w:b/>
            </w:rPr>
            <w:t xml:space="preserve">SLO indicates that students will demonstrate clear written and oral communication skills. Students </w:t>
          </w:r>
          <w:r>
            <w:rPr>
              <w:b/>
            </w:rPr>
            <w:t xml:space="preserve">are </w:t>
          </w:r>
          <w:r w:rsidRPr="003E4C11">
            <w:rPr>
              <w:b/>
            </w:rPr>
            <w:t xml:space="preserve">currently lacking the ability &amp;/or confidence in this area. </w:t>
          </w:r>
          <w:r>
            <w:rPr>
              <w:b/>
            </w:rPr>
            <w:t>Students are p</w:t>
          </w:r>
          <w:r w:rsidRPr="003E4C11">
            <w:rPr>
              <w:b/>
            </w:rPr>
            <w:t>articularly weak in expressing thoughts in the classroom either in informal discussion or via oral reports and presentations.  Oral Comm. 1203</w:t>
          </w:r>
          <w:r>
            <w:rPr>
              <w:b/>
            </w:rPr>
            <w:t xml:space="preserve"> can provide a foundation to fulfill this student need.  </w:t>
          </w:r>
        </w:p>
      </w:sdtContent>
    </w:sdt>
    <w:p w:rsidR="00CD7510" w:rsidRDefault="00CD7510">
      <w:pPr>
        <w:rPr>
          <w:rFonts w:asciiTheme="majorHAnsi" w:hAnsiTheme="majorHAnsi" w:cs="Arial"/>
          <w:sz w:val="20"/>
          <w:szCs w:val="20"/>
        </w:rPr>
      </w:pP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0F05B0" w:rsidRDefault="000F05B0" w:rsidP="00CD7510">
      <w:pPr>
        <w:tabs>
          <w:tab w:val="left" w:pos="360"/>
          <w:tab w:val="left" w:pos="720"/>
        </w:tabs>
        <w:spacing w:after="0" w:line="240" w:lineRule="auto"/>
      </w:pPr>
    </w:p>
    <w:p w:rsidR="004C125B" w:rsidRDefault="004C125B" w:rsidP="00CD7510">
      <w:pPr>
        <w:tabs>
          <w:tab w:val="left" w:pos="360"/>
          <w:tab w:val="left" w:pos="720"/>
        </w:tabs>
        <w:spacing w:after="0" w:line="240" w:lineRule="auto"/>
      </w:pPr>
      <w:r>
        <w:t>Page 311</w:t>
      </w:r>
    </w:p>
    <w:p w:rsidR="004C125B" w:rsidRDefault="004C125B" w:rsidP="00CD7510">
      <w:pPr>
        <w:tabs>
          <w:tab w:val="left" w:pos="360"/>
          <w:tab w:val="left" w:pos="720"/>
        </w:tabs>
        <w:spacing w:after="0" w:line="240" w:lineRule="auto"/>
      </w:pPr>
    </w:p>
    <w:p w:rsidR="004C125B" w:rsidRDefault="004C125B" w:rsidP="004C125B">
      <w:pPr>
        <w:tabs>
          <w:tab w:val="left" w:pos="360"/>
          <w:tab w:val="left" w:pos="720"/>
        </w:tabs>
        <w:spacing w:after="0" w:line="240" w:lineRule="auto"/>
        <w:jc w:val="center"/>
      </w:pPr>
      <w:r>
        <w:t>Major in Heath Studies</w:t>
      </w:r>
    </w:p>
    <w:p w:rsidR="004C125B" w:rsidRDefault="004C125B" w:rsidP="004C125B">
      <w:pPr>
        <w:tabs>
          <w:tab w:val="left" w:pos="360"/>
          <w:tab w:val="left" w:pos="720"/>
        </w:tabs>
        <w:spacing w:after="0" w:line="240" w:lineRule="auto"/>
        <w:jc w:val="center"/>
      </w:pPr>
      <w:r>
        <w:t>Bachelor of Science</w:t>
      </w:r>
    </w:p>
    <w:p w:rsidR="004C125B" w:rsidRDefault="004C125B" w:rsidP="004C125B">
      <w:pPr>
        <w:tabs>
          <w:tab w:val="left" w:pos="360"/>
          <w:tab w:val="left" w:pos="720"/>
        </w:tabs>
        <w:spacing w:after="0" w:line="240" w:lineRule="auto"/>
        <w:jc w:val="center"/>
      </w:pPr>
      <w:r>
        <w:t>(Professional Track)</w:t>
      </w:r>
    </w:p>
    <w:p w:rsidR="004C125B" w:rsidRDefault="004C125B" w:rsidP="004C125B">
      <w:pPr>
        <w:tabs>
          <w:tab w:val="left" w:pos="360"/>
          <w:tab w:val="left" w:pos="720"/>
        </w:tabs>
        <w:spacing w:after="0" w:line="240" w:lineRule="auto"/>
        <w:jc w:val="center"/>
      </w:pPr>
      <w:r>
        <w:t>A complete 8-semester degree plan is available at http://registrar.astate.edu/.</w:t>
      </w:r>
    </w:p>
    <w:p w:rsidR="004C125B" w:rsidRDefault="004C125B" w:rsidP="004C125B">
      <w:pPr>
        <w:tabs>
          <w:tab w:val="left" w:pos="360"/>
          <w:tab w:val="left" w:pos="720"/>
        </w:tabs>
        <w:spacing w:after="0" w:line="240" w:lineRule="auto"/>
      </w:pPr>
      <w:r>
        <w:t>University Requirements:</w:t>
      </w:r>
    </w:p>
    <w:p w:rsidR="004C125B" w:rsidRDefault="004C125B" w:rsidP="004C125B">
      <w:pPr>
        <w:tabs>
          <w:tab w:val="left" w:pos="360"/>
          <w:tab w:val="left" w:pos="720"/>
        </w:tabs>
        <w:spacing w:after="0" w:line="240" w:lineRule="auto"/>
      </w:pPr>
      <w:r>
        <w:t>See University General Requirements for Baccalaureate degrees (p. 41)</w:t>
      </w:r>
    </w:p>
    <w:p w:rsidR="004C125B" w:rsidRDefault="004C125B" w:rsidP="004C125B">
      <w:pPr>
        <w:tabs>
          <w:tab w:val="left" w:pos="360"/>
          <w:tab w:val="left" w:pos="720"/>
        </w:tabs>
        <w:spacing w:after="0" w:line="240" w:lineRule="auto"/>
      </w:pPr>
      <w:r>
        <w:t>First Year Making Connections Course: Sem. Hrs.</w:t>
      </w:r>
    </w:p>
    <w:p w:rsidR="004C125B" w:rsidRDefault="004C125B" w:rsidP="004C125B">
      <w:pPr>
        <w:tabs>
          <w:tab w:val="left" w:pos="360"/>
          <w:tab w:val="left" w:pos="720"/>
        </w:tabs>
        <w:spacing w:after="0" w:line="240" w:lineRule="auto"/>
      </w:pPr>
      <w:r>
        <w:t>PTA 1013, Making Connections in Rehab Services 3</w:t>
      </w:r>
    </w:p>
    <w:p w:rsidR="004C125B" w:rsidRDefault="004C125B" w:rsidP="004C125B">
      <w:pPr>
        <w:tabs>
          <w:tab w:val="left" w:pos="360"/>
          <w:tab w:val="left" w:pos="720"/>
        </w:tabs>
        <w:spacing w:after="0" w:line="240" w:lineRule="auto"/>
      </w:pPr>
      <w:r>
        <w:t>General Education Requirements: Sem. Hrs.</w:t>
      </w:r>
    </w:p>
    <w:p w:rsidR="004C125B" w:rsidRDefault="004C125B" w:rsidP="004C125B">
      <w:pPr>
        <w:tabs>
          <w:tab w:val="left" w:pos="360"/>
          <w:tab w:val="left" w:pos="720"/>
        </w:tabs>
        <w:spacing w:after="0" w:line="240" w:lineRule="auto"/>
      </w:pPr>
      <w:r>
        <w:t>See General Education Curriculum for Associate of Applied Science and Baccalaureate degrees</w:t>
      </w:r>
    </w:p>
    <w:p w:rsidR="004C125B" w:rsidRDefault="004C125B" w:rsidP="004C125B">
      <w:pPr>
        <w:tabs>
          <w:tab w:val="left" w:pos="360"/>
          <w:tab w:val="left" w:pos="720"/>
        </w:tabs>
        <w:spacing w:after="0" w:line="240" w:lineRule="auto"/>
      </w:pPr>
      <w:r>
        <w:t>(pp. 83-84)</w:t>
      </w:r>
    </w:p>
    <w:p w:rsidR="004C125B" w:rsidRDefault="004C125B" w:rsidP="004C125B">
      <w:pPr>
        <w:tabs>
          <w:tab w:val="left" w:pos="360"/>
          <w:tab w:val="left" w:pos="720"/>
        </w:tabs>
        <w:spacing w:after="0" w:line="240" w:lineRule="auto"/>
      </w:pPr>
      <w:r>
        <w:t>Students with this major must take the following for BS degree:</w:t>
      </w:r>
    </w:p>
    <w:p w:rsidR="004C125B" w:rsidRDefault="004C125B" w:rsidP="004C125B">
      <w:pPr>
        <w:tabs>
          <w:tab w:val="left" w:pos="360"/>
          <w:tab w:val="left" w:pos="720"/>
        </w:tabs>
        <w:spacing w:after="0" w:line="240" w:lineRule="auto"/>
      </w:pPr>
      <w:r>
        <w:t>BIO 2203 AND 2201, Human Anatomy and Physiology I and Laboratory</w:t>
      </w:r>
    </w:p>
    <w:p w:rsidR="004C125B" w:rsidRDefault="004C125B" w:rsidP="004C125B">
      <w:pPr>
        <w:tabs>
          <w:tab w:val="left" w:pos="360"/>
          <w:tab w:val="left" w:pos="720"/>
        </w:tabs>
        <w:spacing w:after="0" w:line="240" w:lineRule="auto"/>
      </w:pPr>
      <w:r>
        <w:t>PHYS 2054, General Physics I</w:t>
      </w:r>
    </w:p>
    <w:p w:rsidR="004C125B" w:rsidRDefault="004C125B" w:rsidP="004C125B">
      <w:pPr>
        <w:tabs>
          <w:tab w:val="left" w:pos="360"/>
          <w:tab w:val="left" w:pos="720"/>
        </w:tabs>
        <w:spacing w:after="0" w:line="240" w:lineRule="auto"/>
      </w:pPr>
      <w:r>
        <w:t>PSY 2013, Introduction to Psychology</w:t>
      </w:r>
    </w:p>
    <w:p w:rsidR="004C125B" w:rsidRDefault="004C125B" w:rsidP="004C125B">
      <w:pPr>
        <w:tabs>
          <w:tab w:val="left" w:pos="360"/>
          <w:tab w:val="left" w:pos="720"/>
        </w:tabs>
        <w:spacing w:after="0" w:line="240" w:lineRule="auto"/>
      </w:pPr>
      <w:r>
        <w:lastRenderedPageBreak/>
        <w:t>MATH 1033, Plane Trigonometry</w:t>
      </w:r>
    </w:p>
    <w:p w:rsidR="004C125B" w:rsidRPr="004C125B" w:rsidRDefault="004C125B" w:rsidP="004C125B">
      <w:pPr>
        <w:tabs>
          <w:tab w:val="left" w:pos="360"/>
          <w:tab w:val="left" w:pos="720"/>
        </w:tabs>
        <w:spacing w:after="0" w:line="240" w:lineRule="auto"/>
        <w:rPr>
          <w:sz w:val="28"/>
          <w:szCs w:val="28"/>
        </w:rPr>
      </w:pPr>
      <w:r w:rsidRPr="004C125B">
        <w:rPr>
          <w:color w:val="548DD4" w:themeColor="text2" w:themeTint="99"/>
          <w:sz w:val="28"/>
          <w:szCs w:val="28"/>
        </w:rPr>
        <w:t>COMS 1203 Oral Communications</w:t>
      </w:r>
    </w:p>
    <w:p w:rsidR="004C125B" w:rsidRDefault="004C125B" w:rsidP="004C125B">
      <w:pPr>
        <w:tabs>
          <w:tab w:val="left" w:pos="360"/>
          <w:tab w:val="left" w:pos="720"/>
        </w:tabs>
        <w:spacing w:after="0" w:line="240" w:lineRule="auto"/>
      </w:pPr>
      <w:r>
        <w:t>Students with this major must take the following for AAS degree:</w:t>
      </w:r>
    </w:p>
    <w:p w:rsidR="004C125B" w:rsidRDefault="004C125B" w:rsidP="004C125B">
      <w:pPr>
        <w:tabs>
          <w:tab w:val="left" w:pos="360"/>
          <w:tab w:val="left" w:pos="720"/>
        </w:tabs>
        <w:spacing w:after="0" w:line="240" w:lineRule="auto"/>
      </w:pPr>
      <w:r>
        <w:t>CS 1013, Introduction to Computers OR</w:t>
      </w:r>
    </w:p>
    <w:p w:rsidR="004C125B" w:rsidRDefault="004C125B" w:rsidP="004C125B">
      <w:pPr>
        <w:tabs>
          <w:tab w:val="left" w:pos="360"/>
          <w:tab w:val="left" w:pos="720"/>
        </w:tabs>
        <w:spacing w:after="0" w:line="240" w:lineRule="auto"/>
      </w:pPr>
      <w:r>
        <w:t>CIT 1503, Microcomputer Applications</w:t>
      </w:r>
    </w:p>
    <w:p w:rsidR="004C125B" w:rsidRDefault="004C125B" w:rsidP="004C125B">
      <w:pPr>
        <w:tabs>
          <w:tab w:val="left" w:pos="360"/>
          <w:tab w:val="left" w:pos="720"/>
        </w:tabs>
        <w:spacing w:after="0" w:line="240" w:lineRule="auto"/>
      </w:pPr>
      <w:r>
        <w:t>35</w:t>
      </w:r>
    </w:p>
    <w:p w:rsidR="004C125B" w:rsidRDefault="004C125B" w:rsidP="004C125B">
      <w:pPr>
        <w:tabs>
          <w:tab w:val="left" w:pos="360"/>
          <w:tab w:val="left" w:pos="720"/>
        </w:tabs>
        <w:spacing w:after="0" w:line="240" w:lineRule="auto"/>
      </w:pPr>
    </w:p>
    <w:p w:rsidR="004C125B" w:rsidRDefault="004C125B" w:rsidP="004C125B">
      <w:pPr>
        <w:tabs>
          <w:tab w:val="left" w:pos="360"/>
          <w:tab w:val="left" w:pos="720"/>
        </w:tabs>
        <w:spacing w:after="0" w:line="240" w:lineRule="auto"/>
      </w:pPr>
      <w:r>
        <w:t>Physical Therapist Assistant Program: Sem. Hrs.</w:t>
      </w:r>
    </w:p>
    <w:p w:rsidR="004C125B" w:rsidRDefault="004C125B" w:rsidP="004C125B">
      <w:pPr>
        <w:tabs>
          <w:tab w:val="left" w:pos="360"/>
          <w:tab w:val="left" w:pos="720"/>
        </w:tabs>
        <w:spacing w:after="0" w:line="240" w:lineRule="auto"/>
      </w:pPr>
      <w:r>
        <w:t>PTA AAS Degree Requirements 38</w:t>
      </w:r>
    </w:p>
    <w:p w:rsidR="004C125B" w:rsidRDefault="004C125B" w:rsidP="004C125B">
      <w:pPr>
        <w:tabs>
          <w:tab w:val="left" w:pos="360"/>
          <w:tab w:val="left" w:pos="720"/>
        </w:tabs>
        <w:spacing w:after="0" w:line="240" w:lineRule="auto"/>
      </w:pPr>
      <w:r>
        <w:t>Major Requirements: Sem. Hrs.</w:t>
      </w:r>
    </w:p>
    <w:p w:rsidR="004C125B" w:rsidRDefault="004C125B" w:rsidP="004C125B">
      <w:pPr>
        <w:tabs>
          <w:tab w:val="left" w:pos="360"/>
          <w:tab w:val="left" w:pos="720"/>
        </w:tabs>
        <w:spacing w:after="0" w:line="240" w:lineRule="auto"/>
      </w:pPr>
      <w:r>
        <w:t>CLS 4212, Interpreting Laboratory Data 2</w:t>
      </w:r>
    </w:p>
    <w:p w:rsidR="004C125B" w:rsidRDefault="004C125B" w:rsidP="004C125B">
      <w:pPr>
        <w:tabs>
          <w:tab w:val="left" w:pos="360"/>
          <w:tab w:val="left" w:pos="720"/>
        </w:tabs>
        <w:spacing w:after="0" w:line="240" w:lineRule="auto"/>
      </w:pPr>
      <w:r>
        <w:t>HP 3233, Preventive Health 3</w:t>
      </w:r>
    </w:p>
    <w:p w:rsidR="004C125B" w:rsidRDefault="004C125B" w:rsidP="004C125B">
      <w:pPr>
        <w:tabs>
          <w:tab w:val="left" w:pos="360"/>
          <w:tab w:val="left" w:pos="720"/>
        </w:tabs>
        <w:spacing w:after="0" w:line="240" w:lineRule="auto"/>
      </w:pPr>
      <w:r>
        <w:t>HP 3353, Public Health: Principles and Practice 3</w:t>
      </w:r>
    </w:p>
    <w:p w:rsidR="004C125B" w:rsidRDefault="004C125B" w:rsidP="004C125B">
      <w:pPr>
        <w:tabs>
          <w:tab w:val="left" w:pos="360"/>
          <w:tab w:val="left" w:pos="720"/>
        </w:tabs>
        <w:spacing w:after="0" w:line="240" w:lineRule="auto"/>
      </w:pPr>
      <w:r>
        <w:t>HP 3453, Healthcare Navigations 3</w:t>
      </w:r>
    </w:p>
    <w:p w:rsidR="004C125B" w:rsidRDefault="004C125B" w:rsidP="004C125B">
      <w:pPr>
        <w:tabs>
          <w:tab w:val="left" w:pos="360"/>
          <w:tab w:val="left" w:pos="720"/>
        </w:tabs>
        <w:spacing w:after="0" w:line="240" w:lineRule="auto"/>
      </w:pPr>
      <w:r>
        <w:t>HP 3463, Introduction to Pharmaceuticals 3</w:t>
      </w:r>
    </w:p>
    <w:p w:rsidR="004C125B" w:rsidRDefault="004C125B" w:rsidP="004C125B">
      <w:pPr>
        <w:tabs>
          <w:tab w:val="left" w:pos="360"/>
          <w:tab w:val="left" w:pos="720"/>
        </w:tabs>
        <w:spacing w:after="0" w:line="240" w:lineRule="auto"/>
      </w:pPr>
      <w:r>
        <w:t>HP 3673, Critical Issues in Health 3</w:t>
      </w:r>
    </w:p>
    <w:p w:rsidR="004C125B" w:rsidRDefault="004C125B" w:rsidP="004C125B">
      <w:pPr>
        <w:tabs>
          <w:tab w:val="left" w:pos="360"/>
          <w:tab w:val="left" w:pos="720"/>
        </w:tabs>
        <w:spacing w:after="0" w:line="240" w:lineRule="auto"/>
      </w:pPr>
      <w:r>
        <w:t>HP 3783, Issues in Mental Health 3</w:t>
      </w:r>
    </w:p>
    <w:p w:rsidR="004C125B" w:rsidRDefault="004C125B" w:rsidP="004C125B">
      <w:pPr>
        <w:tabs>
          <w:tab w:val="left" w:pos="360"/>
          <w:tab w:val="left" w:pos="720"/>
        </w:tabs>
        <w:spacing w:after="0" w:line="240" w:lineRule="auto"/>
      </w:pPr>
      <w:r>
        <w:t>HP 4103, Patient Education in Health Care 3</w:t>
      </w:r>
    </w:p>
    <w:p w:rsidR="004C125B" w:rsidRDefault="004C125B" w:rsidP="004C125B">
      <w:pPr>
        <w:tabs>
          <w:tab w:val="left" w:pos="360"/>
          <w:tab w:val="left" w:pos="720"/>
        </w:tabs>
        <w:spacing w:after="0" w:line="240" w:lineRule="auto"/>
      </w:pPr>
      <w:r>
        <w:t>HP 4213, Chronic Illness 3</w:t>
      </w:r>
    </w:p>
    <w:p w:rsidR="004C125B" w:rsidRDefault="004C125B" w:rsidP="004C125B">
      <w:pPr>
        <w:tabs>
          <w:tab w:val="left" w:pos="360"/>
          <w:tab w:val="left" w:pos="720"/>
        </w:tabs>
        <w:spacing w:after="0" w:line="240" w:lineRule="auto"/>
      </w:pPr>
      <w:r>
        <w:t>HP 4323, Patient Safety 3</w:t>
      </w:r>
    </w:p>
    <w:p w:rsidR="004C125B" w:rsidRDefault="004C125B" w:rsidP="004C125B">
      <w:pPr>
        <w:tabs>
          <w:tab w:val="left" w:pos="360"/>
          <w:tab w:val="left" w:pos="720"/>
        </w:tabs>
        <w:spacing w:after="0" w:line="240" w:lineRule="auto"/>
      </w:pPr>
      <w:r>
        <w:t>HP 4433, Healthcare Advocacy 3</w:t>
      </w:r>
    </w:p>
    <w:p w:rsidR="004C125B" w:rsidRDefault="004C125B" w:rsidP="004C125B">
      <w:pPr>
        <w:tabs>
          <w:tab w:val="left" w:pos="360"/>
          <w:tab w:val="left" w:pos="720"/>
        </w:tabs>
        <w:spacing w:after="0" w:line="240" w:lineRule="auto"/>
      </w:pPr>
      <w:r>
        <w:t>HP 4543, Healthcare Service Delivery 3</w:t>
      </w:r>
    </w:p>
    <w:p w:rsidR="004C125B" w:rsidRDefault="004C125B" w:rsidP="004C125B">
      <w:pPr>
        <w:tabs>
          <w:tab w:val="left" w:pos="360"/>
          <w:tab w:val="left" w:pos="720"/>
        </w:tabs>
        <w:spacing w:after="0" w:line="240" w:lineRule="auto"/>
      </w:pPr>
      <w:r>
        <w:t>NRS 3353, Aging and the Older Adult 3</w:t>
      </w:r>
    </w:p>
    <w:p w:rsidR="004C125B" w:rsidRDefault="004C125B" w:rsidP="004C125B">
      <w:pPr>
        <w:tabs>
          <w:tab w:val="left" w:pos="360"/>
          <w:tab w:val="left" w:pos="720"/>
        </w:tabs>
        <w:spacing w:after="0" w:line="240" w:lineRule="auto"/>
      </w:pPr>
      <w:r>
        <w:t>PHIL 3713, Ethics in Health Professions 3</w:t>
      </w:r>
    </w:p>
    <w:p w:rsidR="004C125B" w:rsidRDefault="004C125B" w:rsidP="004C125B">
      <w:pPr>
        <w:tabs>
          <w:tab w:val="left" w:pos="360"/>
          <w:tab w:val="left" w:pos="720"/>
        </w:tabs>
        <w:spacing w:after="0" w:line="240" w:lineRule="auto"/>
      </w:pPr>
      <w:r>
        <w:t>Sub-total 41</w:t>
      </w:r>
    </w:p>
    <w:p w:rsidR="004C125B" w:rsidRDefault="004C125B" w:rsidP="004C125B">
      <w:pPr>
        <w:tabs>
          <w:tab w:val="left" w:pos="360"/>
          <w:tab w:val="left" w:pos="720"/>
        </w:tabs>
        <w:spacing w:after="0" w:line="240" w:lineRule="auto"/>
      </w:pPr>
      <w:proofErr w:type="gramStart"/>
      <w:r>
        <w:t>Required Support Courses: Sem. Hrs.</w:t>
      </w:r>
      <w:proofErr w:type="gramEnd"/>
    </w:p>
    <w:p w:rsidR="004C125B" w:rsidRDefault="004C125B" w:rsidP="004C125B">
      <w:pPr>
        <w:tabs>
          <w:tab w:val="left" w:pos="360"/>
          <w:tab w:val="left" w:pos="720"/>
        </w:tabs>
        <w:spacing w:after="0" w:line="240" w:lineRule="auto"/>
      </w:pPr>
      <w:r>
        <w:t>HP 2112, Introduction to the United States Healthcare System 2</w:t>
      </w:r>
    </w:p>
    <w:p w:rsidR="004C125B" w:rsidRDefault="004C125B" w:rsidP="004C125B">
      <w:pPr>
        <w:tabs>
          <w:tab w:val="left" w:pos="360"/>
          <w:tab w:val="left" w:pos="720"/>
        </w:tabs>
        <w:spacing w:after="0" w:line="240" w:lineRule="auto"/>
      </w:pPr>
      <w:r>
        <w:t>Electives: Sem. Hrs.</w:t>
      </w:r>
    </w:p>
    <w:p w:rsidR="004C125B" w:rsidRDefault="004C125B" w:rsidP="004C125B">
      <w:pPr>
        <w:tabs>
          <w:tab w:val="left" w:pos="360"/>
          <w:tab w:val="left" w:pos="720"/>
        </w:tabs>
        <w:spacing w:after="0" w:line="240" w:lineRule="auto"/>
      </w:pPr>
      <w:r>
        <w:t>Electives (must include at least 4 upper-level hours) 6</w:t>
      </w:r>
    </w:p>
    <w:p w:rsidR="004C125B" w:rsidRDefault="004C125B" w:rsidP="004C125B">
      <w:pPr>
        <w:tabs>
          <w:tab w:val="left" w:pos="360"/>
          <w:tab w:val="left" w:pos="720"/>
        </w:tabs>
        <w:spacing w:after="0" w:line="240" w:lineRule="auto"/>
      </w:pPr>
      <w:r>
        <w:t>Total Required Hours: 125</w:t>
      </w:r>
    </w:p>
    <w:p w:rsidR="004C125B" w:rsidRDefault="004C125B" w:rsidP="00CD7510">
      <w:pPr>
        <w:tabs>
          <w:tab w:val="left" w:pos="360"/>
          <w:tab w:val="left" w:pos="720"/>
        </w:tabs>
        <w:spacing w:after="0" w:line="240" w:lineRule="auto"/>
      </w:pPr>
    </w:p>
    <w:p w:rsidR="004C125B" w:rsidRDefault="004C125B" w:rsidP="00CD7510">
      <w:pPr>
        <w:tabs>
          <w:tab w:val="left" w:pos="360"/>
          <w:tab w:val="left" w:pos="720"/>
        </w:tabs>
        <w:spacing w:after="0" w:line="240" w:lineRule="auto"/>
      </w:pPr>
    </w:p>
    <w:p w:rsidR="000F05B0" w:rsidRDefault="003E4C11" w:rsidP="00CD7510">
      <w:pPr>
        <w:tabs>
          <w:tab w:val="left" w:pos="360"/>
          <w:tab w:val="left" w:pos="720"/>
        </w:tabs>
        <w:spacing w:after="0" w:line="240" w:lineRule="auto"/>
      </w:pPr>
      <w:r>
        <w:t>Page 312</w:t>
      </w:r>
    </w:p>
    <w:p w:rsidR="003E4C11" w:rsidRDefault="003E4C11" w:rsidP="00CD7510">
      <w:pPr>
        <w:tabs>
          <w:tab w:val="left" w:pos="360"/>
          <w:tab w:val="left" w:pos="720"/>
        </w:tabs>
        <w:spacing w:after="0" w:line="240" w:lineRule="auto"/>
      </w:pPr>
    </w:p>
    <w:p w:rsidR="003E4C11" w:rsidRPr="003E4C11" w:rsidRDefault="003E4C11" w:rsidP="003E4C11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  <w:r w:rsidRPr="003E4C11">
        <w:rPr>
          <w:rFonts w:asciiTheme="majorHAnsi" w:hAnsiTheme="majorHAnsi" w:cs="Arial"/>
          <w:sz w:val="20"/>
          <w:szCs w:val="20"/>
        </w:rPr>
        <w:t>Major in Health Studies</w:t>
      </w:r>
    </w:p>
    <w:p w:rsidR="003E4C11" w:rsidRPr="003E4C11" w:rsidRDefault="003E4C11" w:rsidP="003E4C11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  <w:r w:rsidRPr="003E4C11">
        <w:rPr>
          <w:rFonts w:asciiTheme="majorHAnsi" w:hAnsiTheme="majorHAnsi" w:cs="Arial"/>
          <w:sz w:val="20"/>
          <w:szCs w:val="20"/>
        </w:rPr>
        <w:t>Bachelor of Science</w:t>
      </w:r>
    </w:p>
    <w:p w:rsidR="003E4C11" w:rsidRPr="003E4C11" w:rsidRDefault="003E4C11" w:rsidP="003E4C11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  <w:r w:rsidRPr="003E4C11">
        <w:rPr>
          <w:rFonts w:asciiTheme="majorHAnsi" w:hAnsiTheme="majorHAnsi" w:cs="Arial"/>
          <w:sz w:val="20"/>
          <w:szCs w:val="20"/>
        </w:rPr>
        <w:t>(Non-Professional Track)</w:t>
      </w:r>
    </w:p>
    <w:p w:rsidR="003E4C11" w:rsidRPr="003E4C11" w:rsidRDefault="003E4C11" w:rsidP="004C125B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  <w:r w:rsidRPr="003E4C11">
        <w:rPr>
          <w:rFonts w:asciiTheme="majorHAnsi" w:hAnsiTheme="majorHAnsi" w:cs="Arial"/>
          <w:sz w:val="20"/>
          <w:szCs w:val="20"/>
        </w:rPr>
        <w:t>A complete 8-semester degree plan is available at http://registrar.astate.edu/.</w:t>
      </w:r>
    </w:p>
    <w:p w:rsidR="003E4C11" w:rsidRPr="003E4C11" w:rsidRDefault="003E4C11" w:rsidP="003E4C1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E4C11">
        <w:rPr>
          <w:rFonts w:asciiTheme="majorHAnsi" w:hAnsiTheme="majorHAnsi" w:cs="Arial"/>
          <w:sz w:val="20"/>
          <w:szCs w:val="20"/>
        </w:rPr>
        <w:t>University Requirements:</w:t>
      </w:r>
    </w:p>
    <w:p w:rsidR="003E4C11" w:rsidRPr="003E4C11" w:rsidRDefault="003E4C11" w:rsidP="003E4C1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E4C11">
        <w:rPr>
          <w:rFonts w:asciiTheme="majorHAnsi" w:hAnsiTheme="majorHAnsi" w:cs="Arial"/>
          <w:sz w:val="20"/>
          <w:szCs w:val="20"/>
        </w:rPr>
        <w:t>See University General Requirements for Baccalaureate degrees (p. 41)</w:t>
      </w:r>
    </w:p>
    <w:p w:rsidR="003E4C11" w:rsidRPr="003E4C11" w:rsidRDefault="003E4C11" w:rsidP="003E4C1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E4C11">
        <w:rPr>
          <w:rFonts w:asciiTheme="majorHAnsi" w:hAnsiTheme="majorHAnsi" w:cs="Arial"/>
          <w:sz w:val="20"/>
          <w:szCs w:val="20"/>
        </w:rPr>
        <w:t>First Year Making Connections Course: Sem. Hrs.</w:t>
      </w:r>
    </w:p>
    <w:p w:rsidR="003E4C11" w:rsidRPr="003E4C11" w:rsidRDefault="003E4C11" w:rsidP="003E4C1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E4C11">
        <w:rPr>
          <w:rFonts w:asciiTheme="majorHAnsi" w:hAnsiTheme="majorHAnsi" w:cs="Arial"/>
          <w:sz w:val="20"/>
          <w:szCs w:val="20"/>
        </w:rPr>
        <w:t>UC 1013, Making Connections 3</w:t>
      </w:r>
    </w:p>
    <w:p w:rsidR="003E4C11" w:rsidRPr="003E4C11" w:rsidRDefault="003E4C11" w:rsidP="003E4C1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E4C11">
        <w:rPr>
          <w:rFonts w:asciiTheme="majorHAnsi" w:hAnsiTheme="majorHAnsi" w:cs="Arial"/>
          <w:sz w:val="20"/>
          <w:szCs w:val="20"/>
        </w:rPr>
        <w:t>General Education Requirements: Sem. Hrs.</w:t>
      </w:r>
    </w:p>
    <w:p w:rsidR="003E4C11" w:rsidRPr="003E4C11" w:rsidRDefault="003E4C11" w:rsidP="003E4C1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E4C11">
        <w:rPr>
          <w:rFonts w:asciiTheme="majorHAnsi" w:hAnsiTheme="majorHAnsi" w:cs="Arial"/>
          <w:sz w:val="20"/>
          <w:szCs w:val="20"/>
        </w:rPr>
        <w:t>See General Education Curriculum for Baccalaureate degrees (p. 83)</w:t>
      </w:r>
    </w:p>
    <w:p w:rsidR="003E4C11" w:rsidRPr="003E4C11" w:rsidRDefault="003E4C11" w:rsidP="003E4C1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E4C11">
        <w:rPr>
          <w:rFonts w:asciiTheme="majorHAnsi" w:hAnsiTheme="majorHAnsi" w:cs="Arial"/>
          <w:sz w:val="20"/>
          <w:szCs w:val="20"/>
        </w:rPr>
        <w:t>Students with this major must take the following:</w:t>
      </w:r>
    </w:p>
    <w:p w:rsidR="003E4C11" w:rsidRDefault="003E4C11" w:rsidP="003E4C1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E4C11">
        <w:rPr>
          <w:rFonts w:asciiTheme="majorHAnsi" w:hAnsiTheme="majorHAnsi" w:cs="Arial"/>
          <w:sz w:val="20"/>
          <w:szCs w:val="20"/>
        </w:rPr>
        <w:t>BIO 2203 AND 2201, Human Anatomy and Physiology I and Laboratory</w:t>
      </w:r>
    </w:p>
    <w:p w:rsidR="004C125B" w:rsidRPr="004C125B" w:rsidRDefault="004C125B" w:rsidP="003E4C1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8"/>
          <w:szCs w:val="28"/>
        </w:rPr>
      </w:pPr>
      <w:r w:rsidRPr="004C125B">
        <w:rPr>
          <w:color w:val="548DD4" w:themeColor="text2" w:themeTint="99"/>
          <w:sz w:val="28"/>
          <w:szCs w:val="28"/>
        </w:rPr>
        <w:t>COMS 1203 Oral Communications</w:t>
      </w:r>
    </w:p>
    <w:p w:rsidR="003E4C11" w:rsidRPr="003E4C11" w:rsidRDefault="003E4C11" w:rsidP="003E4C1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trike/>
          <w:sz w:val="20"/>
          <w:szCs w:val="20"/>
        </w:rPr>
      </w:pPr>
      <w:r w:rsidRPr="003E4C11">
        <w:rPr>
          <w:rFonts w:asciiTheme="majorHAnsi" w:hAnsiTheme="majorHAnsi" w:cs="Arial"/>
          <w:strike/>
          <w:color w:val="FF0000"/>
          <w:sz w:val="20"/>
          <w:szCs w:val="20"/>
        </w:rPr>
        <w:t>ECON 2333, Economic Issues and Concepts</w:t>
      </w:r>
    </w:p>
    <w:p w:rsidR="003E4C11" w:rsidRPr="003E4C11" w:rsidRDefault="003E4C11" w:rsidP="003E4C1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E4C11">
        <w:rPr>
          <w:rFonts w:asciiTheme="majorHAnsi" w:hAnsiTheme="majorHAnsi" w:cs="Arial"/>
          <w:sz w:val="20"/>
          <w:szCs w:val="20"/>
        </w:rPr>
        <w:t>PSY 2013, Introduction to Psychology</w:t>
      </w:r>
    </w:p>
    <w:p w:rsidR="003E4C11" w:rsidRPr="003E4C11" w:rsidRDefault="003E4C11" w:rsidP="003E4C1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E4C11">
        <w:rPr>
          <w:rFonts w:asciiTheme="majorHAnsi" w:hAnsiTheme="majorHAnsi" w:cs="Arial"/>
          <w:sz w:val="20"/>
          <w:szCs w:val="20"/>
        </w:rPr>
        <w:lastRenderedPageBreak/>
        <w:t>35</w:t>
      </w:r>
    </w:p>
    <w:p w:rsidR="004C125B" w:rsidRDefault="004C125B" w:rsidP="003E4C1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3E4C11" w:rsidRPr="003E4C11" w:rsidRDefault="003E4C11" w:rsidP="003E4C1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E4C11">
        <w:rPr>
          <w:rFonts w:asciiTheme="majorHAnsi" w:hAnsiTheme="majorHAnsi" w:cs="Arial"/>
          <w:sz w:val="20"/>
          <w:szCs w:val="20"/>
        </w:rPr>
        <w:t>Major Requirements: Sem. Hrs.</w:t>
      </w:r>
    </w:p>
    <w:p w:rsidR="003E4C11" w:rsidRPr="003E4C11" w:rsidRDefault="003E4C11" w:rsidP="003E4C1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E4C11">
        <w:rPr>
          <w:rFonts w:asciiTheme="majorHAnsi" w:hAnsiTheme="majorHAnsi" w:cs="Arial"/>
          <w:sz w:val="20"/>
          <w:szCs w:val="20"/>
        </w:rPr>
        <w:t>CLS 4212, Interpreting Laboratory Data 2</w:t>
      </w:r>
    </w:p>
    <w:p w:rsidR="003E4C11" w:rsidRPr="003E4C11" w:rsidRDefault="003E4C11" w:rsidP="003E4C1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E4C11">
        <w:rPr>
          <w:rFonts w:asciiTheme="majorHAnsi" w:hAnsiTheme="majorHAnsi" w:cs="Arial"/>
          <w:sz w:val="20"/>
          <w:szCs w:val="20"/>
        </w:rPr>
        <w:t>HP 3123, Introduction to Disease 3</w:t>
      </w:r>
    </w:p>
    <w:p w:rsidR="003E4C11" w:rsidRPr="003E4C11" w:rsidRDefault="003E4C11" w:rsidP="003E4C1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E4C11">
        <w:rPr>
          <w:rFonts w:asciiTheme="majorHAnsi" w:hAnsiTheme="majorHAnsi" w:cs="Arial"/>
          <w:sz w:val="20"/>
          <w:szCs w:val="20"/>
        </w:rPr>
        <w:t>HP 3233, Preventive Health 3</w:t>
      </w:r>
    </w:p>
    <w:p w:rsidR="003E4C11" w:rsidRPr="003E4C11" w:rsidRDefault="003E4C11" w:rsidP="003E4C1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E4C11">
        <w:rPr>
          <w:rFonts w:asciiTheme="majorHAnsi" w:hAnsiTheme="majorHAnsi" w:cs="Arial"/>
          <w:sz w:val="20"/>
          <w:szCs w:val="20"/>
        </w:rPr>
        <w:t>HP 3353, Public Health: Principles and Practice 3</w:t>
      </w:r>
    </w:p>
    <w:p w:rsidR="003E4C11" w:rsidRPr="003E4C11" w:rsidRDefault="003E4C11" w:rsidP="003E4C1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E4C11">
        <w:rPr>
          <w:rFonts w:asciiTheme="majorHAnsi" w:hAnsiTheme="majorHAnsi" w:cs="Arial"/>
          <w:sz w:val="20"/>
          <w:szCs w:val="20"/>
        </w:rPr>
        <w:t xml:space="preserve">HP 3413, Cultural Competence </w:t>
      </w:r>
      <w:proofErr w:type="gramStart"/>
      <w:r w:rsidRPr="003E4C11">
        <w:rPr>
          <w:rFonts w:asciiTheme="majorHAnsi" w:hAnsiTheme="majorHAnsi" w:cs="Arial"/>
          <w:sz w:val="20"/>
          <w:szCs w:val="20"/>
        </w:rPr>
        <w:t>In</w:t>
      </w:r>
      <w:proofErr w:type="gramEnd"/>
      <w:r w:rsidRPr="003E4C11">
        <w:rPr>
          <w:rFonts w:asciiTheme="majorHAnsi" w:hAnsiTheme="majorHAnsi" w:cs="Arial"/>
          <w:sz w:val="20"/>
          <w:szCs w:val="20"/>
        </w:rPr>
        <w:t xml:space="preserve"> The Health Professions 3</w:t>
      </w:r>
    </w:p>
    <w:p w:rsidR="003E4C11" w:rsidRPr="003E4C11" w:rsidRDefault="003E4C11" w:rsidP="003E4C1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E4C11">
        <w:rPr>
          <w:rFonts w:asciiTheme="majorHAnsi" w:hAnsiTheme="majorHAnsi" w:cs="Arial"/>
          <w:sz w:val="20"/>
          <w:szCs w:val="20"/>
        </w:rPr>
        <w:t>HP 3453, Healthcare Navigations 3</w:t>
      </w:r>
    </w:p>
    <w:p w:rsidR="003E4C11" w:rsidRPr="003E4C11" w:rsidRDefault="003E4C11" w:rsidP="003E4C1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E4C11">
        <w:rPr>
          <w:rFonts w:asciiTheme="majorHAnsi" w:hAnsiTheme="majorHAnsi" w:cs="Arial"/>
          <w:sz w:val="20"/>
          <w:szCs w:val="20"/>
        </w:rPr>
        <w:t>HP 3463, Introduction to Pharmaceuticals 3</w:t>
      </w:r>
    </w:p>
    <w:p w:rsidR="003E4C11" w:rsidRPr="003E4C11" w:rsidRDefault="003E4C11" w:rsidP="003E4C1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E4C11">
        <w:rPr>
          <w:rFonts w:asciiTheme="majorHAnsi" w:hAnsiTheme="majorHAnsi" w:cs="Arial"/>
          <w:sz w:val="20"/>
          <w:szCs w:val="20"/>
        </w:rPr>
        <w:t>HP 3673, Critical Issues in Health 3</w:t>
      </w:r>
    </w:p>
    <w:p w:rsidR="003E4C11" w:rsidRPr="003E4C11" w:rsidRDefault="003E4C11" w:rsidP="003E4C1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E4C11">
        <w:rPr>
          <w:rFonts w:asciiTheme="majorHAnsi" w:hAnsiTheme="majorHAnsi" w:cs="Arial"/>
          <w:sz w:val="20"/>
          <w:szCs w:val="20"/>
        </w:rPr>
        <w:t>HP 3783, Issues in Mental Health 3</w:t>
      </w:r>
    </w:p>
    <w:p w:rsidR="003E4C11" w:rsidRPr="003E4C11" w:rsidRDefault="003E4C11" w:rsidP="003E4C1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E4C11">
        <w:rPr>
          <w:rFonts w:asciiTheme="majorHAnsi" w:hAnsiTheme="majorHAnsi" w:cs="Arial"/>
          <w:sz w:val="20"/>
          <w:szCs w:val="20"/>
        </w:rPr>
        <w:t>HP 4103, Patient Education in Health Care 3</w:t>
      </w:r>
    </w:p>
    <w:p w:rsidR="003E4C11" w:rsidRPr="003E4C11" w:rsidRDefault="003E4C11" w:rsidP="003E4C1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E4C11">
        <w:rPr>
          <w:rFonts w:asciiTheme="majorHAnsi" w:hAnsiTheme="majorHAnsi" w:cs="Arial"/>
          <w:sz w:val="20"/>
          <w:szCs w:val="20"/>
        </w:rPr>
        <w:t>HP 4213, Chronic Illness 3</w:t>
      </w:r>
    </w:p>
    <w:p w:rsidR="003E4C11" w:rsidRPr="003E4C11" w:rsidRDefault="003E4C11" w:rsidP="003E4C1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E4C11">
        <w:rPr>
          <w:rFonts w:asciiTheme="majorHAnsi" w:hAnsiTheme="majorHAnsi" w:cs="Arial"/>
          <w:sz w:val="20"/>
          <w:szCs w:val="20"/>
        </w:rPr>
        <w:t>HP 4323, Patient Safety 3</w:t>
      </w:r>
    </w:p>
    <w:p w:rsidR="003E4C11" w:rsidRPr="003E4C11" w:rsidRDefault="003E4C11" w:rsidP="003E4C1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E4C11">
        <w:rPr>
          <w:rFonts w:asciiTheme="majorHAnsi" w:hAnsiTheme="majorHAnsi" w:cs="Arial"/>
          <w:sz w:val="20"/>
          <w:szCs w:val="20"/>
        </w:rPr>
        <w:t>HP 4433, Healthcare Advocacy 3</w:t>
      </w:r>
    </w:p>
    <w:p w:rsidR="003E4C11" w:rsidRPr="003E4C11" w:rsidRDefault="003E4C11" w:rsidP="003E4C1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E4C11">
        <w:rPr>
          <w:rFonts w:asciiTheme="majorHAnsi" w:hAnsiTheme="majorHAnsi" w:cs="Arial"/>
          <w:sz w:val="20"/>
          <w:szCs w:val="20"/>
        </w:rPr>
        <w:t>HP 4543, Healthcare Service Delivery 3</w:t>
      </w:r>
    </w:p>
    <w:p w:rsidR="003E4C11" w:rsidRPr="003E4C11" w:rsidRDefault="003E4C11" w:rsidP="003E4C1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E4C11">
        <w:rPr>
          <w:rFonts w:asciiTheme="majorHAnsi" w:hAnsiTheme="majorHAnsi" w:cs="Arial"/>
          <w:sz w:val="20"/>
          <w:szCs w:val="20"/>
        </w:rPr>
        <w:t>NRS 3353, Aging and the Older Adult 3</w:t>
      </w:r>
    </w:p>
    <w:p w:rsidR="003E4C11" w:rsidRPr="003E4C11" w:rsidRDefault="003E4C11" w:rsidP="003E4C1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E4C11">
        <w:rPr>
          <w:rFonts w:asciiTheme="majorHAnsi" w:hAnsiTheme="majorHAnsi" w:cs="Arial"/>
          <w:sz w:val="20"/>
          <w:szCs w:val="20"/>
        </w:rPr>
        <w:t>PHIL 3713, Ethics in Health Professions 3</w:t>
      </w:r>
    </w:p>
    <w:p w:rsidR="003E4C11" w:rsidRPr="003E4C11" w:rsidRDefault="003E4C11" w:rsidP="003E4C1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E4C11">
        <w:rPr>
          <w:rFonts w:asciiTheme="majorHAnsi" w:hAnsiTheme="majorHAnsi" w:cs="Arial"/>
          <w:sz w:val="20"/>
          <w:szCs w:val="20"/>
        </w:rPr>
        <w:t>Sub-total 47</w:t>
      </w:r>
    </w:p>
    <w:p w:rsidR="004C125B" w:rsidRDefault="004C125B" w:rsidP="003E4C1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3E4C11" w:rsidRPr="003E4C11" w:rsidRDefault="003E4C11" w:rsidP="003E4C1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 w:rsidRPr="003E4C11">
        <w:rPr>
          <w:rFonts w:asciiTheme="majorHAnsi" w:hAnsiTheme="majorHAnsi" w:cs="Arial"/>
          <w:sz w:val="20"/>
          <w:szCs w:val="20"/>
        </w:rPr>
        <w:t>Required Support Courses: Sem. Hrs.</w:t>
      </w:r>
      <w:proofErr w:type="gramEnd"/>
    </w:p>
    <w:p w:rsidR="003E4C11" w:rsidRPr="003E4C11" w:rsidRDefault="003E4C11" w:rsidP="003E4C1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E4C11">
        <w:rPr>
          <w:rFonts w:asciiTheme="majorHAnsi" w:hAnsiTheme="majorHAnsi" w:cs="Arial"/>
          <w:sz w:val="20"/>
          <w:szCs w:val="20"/>
        </w:rPr>
        <w:t>DPEM 2223, Healthcare Emergency Management 3</w:t>
      </w:r>
    </w:p>
    <w:p w:rsidR="003E4C11" w:rsidRPr="003E4C11" w:rsidRDefault="003E4C11" w:rsidP="003E4C1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E4C11">
        <w:rPr>
          <w:rFonts w:asciiTheme="majorHAnsi" w:hAnsiTheme="majorHAnsi" w:cs="Arial"/>
          <w:sz w:val="20"/>
          <w:szCs w:val="20"/>
        </w:rPr>
        <w:t>HLTH 2513, Principles of Personal Health 3</w:t>
      </w:r>
    </w:p>
    <w:p w:rsidR="003E4C11" w:rsidRPr="003E4C11" w:rsidRDefault="003E4C11" w:rsidP="003E4C1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E4C11">
        <w:rPr>
          <w:rFonts w:asciiTheme="majorHAnsi" w:hAnsiTheme="majorHAnsi" w:cs="Arial"/>
          <w:sz w:val="20"/>
          <w:szCs w:val="20"/>
        </w:rPr>
        <w:t>HP 2013, Medical Terminology 3</w:t>
      </w:r>
    </w:p>
    <w:p w:rsidR="003E4C11" w:rsidRPr="003E4C11" w:rsidRDefault="003E4C11" w:rsidP="003E4C1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E4C11">
        <w:rPr>
          <w:rFonts w:asciiTheme="majorHAnsi" w:hAnsiTheme="majorHAnsi" w:cs="Arial"/>
          <w:sz w:val="20"/>
          <w:szCs w:val="20"/>
        </w:rPr>
        <w:t>HP 2112, Introduction to the United States Healthcare System 2</w:t>
      </w:r>
    </w:p>
    <w:p w:rsidR="003E4C11" w:rsidRPr="003E4C11" w:rsidRDefault="003E4C11" w:rsidP="003E4C1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E4C11">
        <w:rPr>
          <w:rFonts w:asciiTheme="majorHAnsi" w:hAnsiTheme="majorHAnsi" w:cs="Arial"/>
          <w:sz w:val="20"/>
          <w:szCs w:val="20"/>
        </w:rPr>
        <w:t>NS 2203, Basic Human Nutrition 3</w:t>
      </w:r>
    </w:p>
    <w:p w:rsidR="003E4C11" w:rsidRPr="003E4C11" w:rsidRDefault="003E4C11" w:rsidP="003E4C1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E4C11">
        <w:rPr>
          <w:rFonts w:asciiTheme="majorHAnsi" w:hAnsiTheme="majorHAnsi" w:cs="Arial"/>
          <w:sz w:val="20"/>
          <w:szCs w:val="20"/>
        </w:rPr>
        <w:t>SOC 2223, Social Problems 3</w:t>
      </w:r>
    </w:p>
    <w:p w:rsidR="004C125B" w:rsidRDefault="004C125B" w:rsidP="003E4C1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3E4C11" w:rsidRPr="003E4C11" w:rsidRDefault="003E4C11" w:rsidP="003E4C1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E4C11">
        <w:rPr>
          <w:rFonts w:asciiTheme="majorHAnsi" w:hAnsiTheme="majorHAnsi" w:cs="Arial"/>
          <w:sz w:val="20"/>
          <w:szCs w:val="20"/>
        </w:rPr>
        <w:t>Sub-total 17</w:t>
      </w:r>
    </w:p>
    <w:p w:rsidR="003E4C11" w:rsidRPr="003E4C11" w:rsidRDefault="003E4C11" w:rsidP="003E4C1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E4C11">
        <w:rPr>
          <w:rFonts w:asciiTheme="majorHAnsi" w:hAnsiTheme="majorHAnsi" w:cs="Arial"/>
          <w:sz w:val="20"/>
          <w:szCs w:val="20"/>
        </w:rPr>
        <w:t>Electives: Sem. Hrs.</w:t>
      </w:r>
    </w:p>
    <w:p w:rsidR="003E4C11" w:rsidRPr="003E4C11" w:rsidRDefault="003E4C11" w:rsidP="003E4C1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E4C11">
        <w:rPr>
          <w:rFonts w:asciiTheme="majorHAnsi" w:hAnsiTheme="majorHAnsi" w:cs="Arial"/>
          <w:sz w:val="20"/>
          <w:szCs w:val="20"/>
        </w:rPr>
        <w:t>Electives 18</w:t>
      </w:r>
    </w:p>
    <w:p w:rsidR="000F05B0" w:rsidRPr="008426D1" w:rsidRDefault="003E4C11" w:rsidP="003E4C1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E4C11">
        <w:rPr>
          <w:rFonts w:asciiTheme="majorHAnsi" w:hAnsiTheme="majorHAnsi" w:cs="Arial"/>
          <w:sz w:val="20"/>
          <w:szCs w:val="20"/>
        </w:rPr>
        <w:t>Total Required Hours: 120</w:t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ectPr w:rsidR="00CD7510" w:rsidRPr="008426D1" w:rsidSect="00384538">
      <w:headerReference w:type="default" r:id="rId13"/>
      <w:footerReference w:type="defaul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3F8" w:rsidRDefault="002313F8" w:rsidP="00AF3758">
      <w:pPr>
        <w:spacing w:after="0" w:line="240" w:lineRule="auto"/>
      </w:pPr>
      <w:r>
        <w:separator/>
      </w:r>
    </w:p>
  </w:endnote>
  <w:endnote w:type="continuationSeparator" w:id="0">
    <w:p w:rsidR="002313F8" w:rsidRDefault="002313F8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Pr="00CD7510" w:rsidRDefault="00F11CE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3F8" w:rsidRDefault="002313F8" w:rsidP="00AF3758">
      <w:pPr>
        <w:spacing w:after="0" w:line="240" w:lineRule="auto"/>
      </w:pPr>
      <w:r>
        <w:separator/>
      </w:r>
    </w:p>
  </w:footnote>
  <w:footnote w:type="continuationSeparator" w:id="0">
    <w:p w:rsidR="002313F8" w:rsidRDefault="002313F8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1E36BB">
      <w:rPr>
        <w:rFonts w:ascii="Arial Narrow" w:hAnsi="Arial Narrow"/>
        <w:sz w:val="16"/>
        <w:szCs w:val="16"/>
      </w:rPr>
      <w:t>9/</w:t>
    </w:r>
    <w:r w:rsidR="004C59E8">
      <w:rPr>
        <w:rFonts w:ascii="Arial Narrow" w:hAnsi="Arial Narrow"/>
        <w:sz w:val="16"/>
        <w:szCs w:val="16"/>
      </w:rPr>
      <w:t>1</w:t>
    </w:r>
    <w:r w:rsidR="00040138">
      <w:rPr>
        <w:rFonts w:ascii="Arial Narrow" w:hAnsi="Arial Narrow"/>
        <w:sz w:val="16"/>
        <w:szCs w:val="16"/>
      </w:rPr>
      <w:t>5</w:t>
    </w:r>
    <w:r w:rsidR="001E36BB">
      <w:rPr>
        <w:rFonts w:ascii="Arial Narrow" w:hAnsi="Arial Narrow"/>
        <w:sz w:val="16"/>
        <w:szCs w:val="16"/>
      </w:rPr>
      <w:t>/</w:t>
    </w:r>
    <w:r w:rsidR="003C1EE2">
      <w:rPr>
        <w:rFonts w:ascii="Arial Narrow" w:hAnsi="Arial Narrow"/>
        <w:sz w:val="16"/>
        <w:szCs w:val="16"/>
      </w:rPr>
      <w:t>15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257917"/>
    <w:multiLevelType w:val="hybridMultilevel"/>
    <w:tmpl w:val="96908D1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9788F"/>
    <w:rsid w:val="000A7C2E"/>
    <w:rsid w:val="000D06F1"/>
    <w:rsid w:val="000F05B0"/>
    <w:rsid w:val="00103070"/>
    <w:rsid w:val="00116278"/>
    <w:rsid w:val="0014025C"/>
    <w:rsid w:val="00151451"/>
    <w:rsid w:val="00152424"/>
    <w:rsid w:val="0015435B"/>
    <w:rsid w:val="00176C8A"/>
    <w:rsid w:val="0018269B"/>
    <w:rsid w:val="00185D67"/>
    <w:rsid w:val="001973DD"/>
    <w:rsid w:val="001A5DD5"/>
    <w:rsid w:val="001E36BB"/>
    <w:rsid w:val="001F5E9E"/>
    <w:rsid w:val="001F7398"/>
    <w:rsid w:val="00212A76"/>
    <w:rsid w:val="00217338"/>
    <w:rsid w:val="0022350B"/>
    <w:rsid w:val="002313F8"/>
    <w:rsid w:val="002315B0"/>
    <w:rsid w:val="00254447"/>
    <w:rsid w:val="00261ACE"/>
    <w:rsid w:val="00262156"/>
    <w:rsid w:val="00265C17"/>
    <w:rsid w:val="002776C2"/>
    <w:rsid w:val="002E3FC9"/>
    <w:rsid w:val="00321A66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3E4C11"/>
    <w:rsid w:val="00400712"/>
    <w:rsid w:val="004072F1"/>
    <w:rsid w:val="00473252"/>
    <w:rsid w:val="00487771"/>
    <w:rsid w:val="00492F7C"/>
    <w:rsid w:val="004A7706"/>
    <w:rsid w:val="004C125B"/>
    <w:rsid w:val="004C59E8"/>
    <w:rsid w:val="004E5007"/>
    <w:rsid w:val="004F3C87"/>
    <w:rsid w:val="00504BCC"/>
    <w:rsid w:val="00515205"/>
    <w:rsid w:val="00526B81"/>
    <w:rsid w:val="00563E52"/>
    <w:rsid w:val="00584C22"/>
    <w:rsid w:val="00592A95"/>
    <w:rsid w:val="005B2E9E"/>
    <w:rsid w:val="005C6213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3170D"/>
    <w:rsid w:val="008A795D"/>
    <w:rsid w:val="008C703B"/>
    <w:rsid w:val="008D012F"/>
    <w:rsid w:val="008D35A2"/>
    <w:rsid w:val="008E6C1C"/>
    <w:rsid w:val="00920523"/>
    <w:rsid w:val="00982FB1"/>
    <w:rsid w:val="00995206"/>
    <w:rsid w:val="009A529F"/>
    <w:rsid w:val="009C4A6C"/>
    <w:rsid w:val="009E1AA5"/>
    <w:rsid w:val="009F6FBC"/>
    <w:rsid w:val="00A01035"/>
    <w:rsid w:val="00A0329C"/>
    <w:rsid w:val="00A16BB1"/>
    <w:rsid w:val="00A34100"/>
    <w:rsid w:val="00A5089E"/>
    <w:rsid w:val="00A56D36"/>
    <w:rsid w:val="00AB5523"/>
    <w:rsid w:val="00AF20FF"/>
    <w:rsid w:val="00AF3758"/>
    <w:rsid w:val="00AF3C6A"/>
    <w:rsid w:val="00B1628A"/>
    <w:rsid w:val="00B24A85"/>
    <w:rsid w:val="00B35368"/>
    <w:rsid w:val="00B60E17"/>
    <w:rsid w:val="00B7606A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B4FF5"/>
    <w:rsid w:val="00EC6970"/>
    <w:rsid w:val="00EE55A2"/>
    <w:rsid w:val="00EF2A44"/>
    <w:rsid w:val="00F01A8B"/>
    <w:rsid w:val="00F02045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.be/yjdL2n4lZm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state.edu/a/registrar/students/bulletins/index.do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parker@astate.ed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C0E11"/>
    <w:rsid w:val="00AC3009"/>
    <w:rsid w:val="00AD5D56"/>
    <w:rsid w:val="00B2559E"/>
    <w:rsid w:val="00B46AFF"/>
    <w:rsid w:val="00B73401"/>
    <w:rsid w:val="00BA2926"/>
    <w:rsid w:val="00C16165"/>
    <w:rsid w:val="00C35680"/>
    <w:rsid w:val="00CD4EF8"/>
    <w:rsid w:val="00F57FC3"/>
    <w:rsid w:val="00F96340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Unnold</dc:creator>
  <cp:lastModifiedBy>ccollins</cp:lastModifiedBy>
  <cp:revision>2</cp:revision>
  <dcterms:created xsi:type="dcterms:W3CDTF">2016-02-26T15:45:00Z</dcterms:created>
  <dcterms:modified xsi:type="dcterms:W3CDTF">2016-02-26T15:45:00Z</dcterms:modified>
</cp:coreProperties>
</file>